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BFC50" w14:textId="77777777" w:rsidR="00103280" w:rsidRDefault="00103280" w:rsidP="00D91909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PRIORIDADES NA FAMÍLIA</w:t>
      </w:r>
    </w:p>
    <w:p w14:paraId="47EB629A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Texto base.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Gênesis 12:3b ...em ti serão benditas todas as famílias da terra</w:t>
      </w:r>
      <w:r>
        <w:rPr>
          <w:rFonts w:ascii="Tahoma" w:hAnsi="Tahoma" w:cs="Tahoma"/>
          <w:color w:val="000000"/>
          <w:sz w:val="22"/>
          <w:szCs w:val="22"/>
        </w:rPr>
        <w:t>. </w:t>
      </w:r>
    </w:p>
    <w:p w14:paraId="2C328A1C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Introdução.</w:t>
      </w:r>
      <w:r>
        <w:rPr>
          <w:rFonts w:ascii="Tahoma" w:hAnsi="Tahoma" w:cs="Tahoma"/>
          <w:color w:val="000000"/>
          <w:sz w:val="22"/>
          <w:szCs w:val="22"/>
        </w:rPr>
        <w:t> Deus manifestou a vontade de abençoar as famílias da terra a partir de Abraão. Quais as famílias? Todas! Se são todas, Ele pensou em você também! Mas você pode pensar; Não sei se Deus pensou em mim, pois estou passando por sérios problemas em minha família! Logo você vai entender o porquê dos problemas, agora é importante entender que Deus disse: Em ti serão benditas todas as famílias da terra. Você não está excluído desta promessa do Senhor. Depois da salvação em Jesus Cristo, a família, é a coisa mais importante que existe na vida de um homem e de uma mulher de Deus. Como são as nossas prioridades biblicamente? As prioridades de Deus para a nossa vida, de acordo com Efésios 5:17 até 6:18 são as seguintes: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 </w:t>
      </w:r>
    </w:p>
    <w:p w14:paraId="29E917AF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1º Deus.</w:t>
      </w:r>
      <w:r>
        <w:rPr>
          <w:rFonts w:ascii="Tahoma" w:hAnsi="Tahoma" w:cs="Tahoma"/>
          <w:color w:val="000000"/>
          <w:sz w:val="22"/>
          <w:szCs w:val="22"/>
        </w:rPr>
        <w:t> </w:t>
      </w:r>
      <w:proofErr w:type="spellStart"/>
      <w:r>
        <w:rPr>
          <w:rFonts w:ascii="Tahoma" w:hAnsi="Tahoma" w:cs="Tahoma"/>
          <w:i/>
          <w:iCs/>
          <w:color w:val="000000"/>
          <w:sz w:val="22"/>
          <w:szCs w:val="22"/>
        </w:rPr>
        <w:t>Mt</w:t>
      </w:r>
      <w:proofErr w:type="spellEnd"/>
      <w:r>
        <w:rPr>
          <w:rFonts w:ascii="Tahoma" w:hAnsi="Tahoma" w:cs="Tahoma"/>
          <w:i/>
          <w:iCs/>
          <w:color w:val="000000"/>
          <w:sz w:val="22"/>
          <w:szCs w:val="22"/>
        </w:rPr>
        <w:t xml:space="preserve"> 6:33 buscai, pois, em primeiro lugar, o seu reino e a sua justiça, e todas estas coisas vos serão acrescentadas.</w:t>
      </w:r>
      <w:r>
        <w:rPr>
          <w:rFonts w:ascii="Tahoma" w:hAnsi="Tahoma" w:cs="Tahoma"/>
          <w:color w:val="000000"/>
          <w:sz w:val="22"/>
          <w:szCs w:val="22"/>
        </w:rPr>
        <w:t> Em primeiro lugar vem Deus e minha fé nele.</w:t>
      </w:r>
    </w:p>
    <w:p w14:paraId="6E3E614C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proofErr w:type="gramStart"/>
      <w:r>
        <w:rPr>
          <w:rFonts w:ascii="Tahoma" w:hAnsi="Tahoma" w:cs="Tahoma"/>
          <w:b/>
          <w:bCs/>
          <w:color w:val="000000"/>
          <w:sz w:val="22"/>
          <w:szCs w:val="22"/>
        </w:rPr>
        <w:t>2º Família</w:t>
      </w:r>
      <w:proofErr w:type="gramEnd"/>
      <w:r>
        <w:rPr>
          <w:rFonts w:ascii="Tahoma" w:hAnsi="Tahoma" w:cs="Tahoma"/>
          <w:b/>
          <w:bCs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 xml:space="preserve"> Logo após a administração da minha fé pessoal, logo após minha relação com Deus vem a família. É importante compreender esta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seqüência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prioridades para não confundir as coisas. Há pessoas que dizem; não vou servir a Deus agora porque um familiar não quer! Olhe o que Jesus disse: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Mateus 10:37 Quem ama seu pai ou sua mãe mais do que a mim não é digno de mim; quem ama seu filho ou sua filha mais do que a mim não é digno de mim.</w:t>
      </w:r>
      <w:r>
        <w:rPr>
          <w:rFonts w:ascii="Tahoma" w:hAnsi="Tahoma" w:cs="Tahoma"/>
          <w:color w:val="000000"/>
          <w:sz w:val="22"/>
          <w:szCs w:val="22"/>
        </w:rPr>
        <w:t> 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Porque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Jesus disse isto?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Porque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ele não valoriza a família? É porque ele sabe que uma família onde Deus não está em primeiro lugar não se sustenta. Aquilo que está em primeiro lugar na minha vida é meu “deus”, independentemente do que seja. Quantos novos casais se separam porque um deles idolatra o pai ou a mãe de tal maneira que não puderam constituir uma família a parte da anterior? Se Deus não está em primeiro lugar na minha vida, Ele não é meu Deus! Eu o troquei por outro! O Primeiro lugar no nosso coração é disputadíssimo, quem conquista o primeiro lugar em meu coração é o que me dirige. Se o prazer está ali,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ele me dirigi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! Se o trabalho está em primeiro lugar,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ele me dirigi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>! Se uma pessoa está em primeiro lugar em minha vida, vivo em função dela. Se Deus está em primeiro lugar na minha vida, então, de fato, o sirvo de todo o coração.</w:t>
      </w:r>
    </w:p>
    <w:p w14:paraId="6A27A0CF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3º Trabalho. </w:t>
      </w:r>
      <w:r>
        <w:rPr>
          <w:rFonts w:ascii="Tahoma" w:hAnsi="Tahoma" w:cs="Tahoma"/>
          <w:color w:val="000000"/>
          <w:sz w:val="22"/>
          <w:szCs w:val="22"/>
        </w:rPr>
        <w:t xml:space="preserve">Se você colocar o trabalho antes dos demais terá problemas. Quantas famílias têm problemas porque o pai trabalha muito, viaja, fica ausente. Ele justifica e diz: estou procurando dar o melhor para a família! Mas afeto e presença é mais importante do que resultado financeiro e material.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Lembre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da história de Marta e Maria.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Lucas 10:38-42</w:t>
      </w:r>
      <w:r>
        <w:rPr>
          <w:rFonts w:ascii="Tahoma" w:hAnsi="Tahoma" w:cs="Tahoma"/>
          <w:color w:val="000000"/>
          <w:sz w:val="22"/>
          <w:szCs w:val="22"/>
        </w:rPr>
        <w:t>. Jesus disse que a melhor parte é ficar aos seus pés antes de trabalhar, mesmo que seja um trabalho para Ele (ou igreja).</w:t>
      </w:r>
    </w:p>
    <w:p w14:paraId="0D511D50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1- Abraão recebeu o título de pai da fé.</w:t>
      </w:r>
      <w:r>
        <w:rPr>
          <w:rFonts w:ascii="Tahoma" w:hAnsi="Tahoma" w:cs="Tahoma"/>
          <w:color w:val="000000"/>
          <w:sz w:val="22"/>
          <w:szCs w:val="22"/>
        </w:rPr>
        <w:t> A fé é um requisito básico e fundamental para que a família seja abençoada.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Gálatas 3:7 Sabei, pois, que os da fé é que são filhos de Abraão. Gálatas 3:9 De modo que os da fé são abençoados com o crente Abraão.</w:t>
      </w:r>
      <w:r>
        <w:rPr>
          <w:rFonts w:ascii="Tahoma" w:hAnsi="Tahoma" w:cs="Tahoma"/>
          <w:color w:val="000000"/>
          <w:sz w:val="22"/>
          <w:szCs w:val="22"/>
        </w:rPr>
        <w:t xml:space="preserve"> Aqui está a explicação! Quem é abençoado? Qual a família que é abençoada? A que tem fé! Deus previu abençoar todas as famílias da terra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e também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a sua, todavia é necessária a fé na família. Todos os integrantes da família devem estar servindo a Deus numa mesma fé e de preferência numa mesma igreja, mesmo sendo igrejas cristãs, cada uma trabalha de um jeito, tem seus métodos e suas visões, costuma-se dizer que; visão mais visão traz divisão, isto é; um membro da família participa de um grupo que tem uma visão, o outro de outro grupo que tem outra visão, a tendência é atrito. Ore e busque servir a Deus no mesmo grupo cristão Se alguém não tem esta fé não vai observar esta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seqüência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prioridades, logo os problemas virão.</w:t>
      </w:r>
    </w:p>
    <w:p w14:paraId="7BDE400E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>2- Abrão recebeu o título de amigo de Deus.</w:t>
      </w:r>
      <w:r>
        <w:rPr>
          <w:rFonts w:ascii="Tahoma" w:hAnsi="Tahoma" w:cs="Tahoma"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t>Tiago 2:23 e se cumpriu a Escritura, a qual diz: Ora, Abraão creu em Deus, e isso lhe foi imputado para justiça; e: Foi chamado amigo de Deus</w:t>
      </w:r>
      <w:r>
        <w:rPr>
          <w:rFonts w:ascii="Tahoma" w:hAnsi="Tahoma" w:cs="Tahoma"/>
          <w:color w:val="000000"/>
          <w:sz w:val="22"/>
          <w:szCs w:val="22"/>
        </w:rPr>
        <w:t>. Assim também uma família deve ser amiga de Deus, fazer o que agrada a Deus. O casal deve ter um relacionamento íntimo com Deus para assegurar a felicidade no matrimônio. Não basta que ambos sejam religiosos. A mulher, o marido e os filhos devem viver em comunhão diária com Deus, para que entre eles prevaleça o amor. </w:t>
      </w:r>
    </w:p>
    <w:p w14:paraId="184C498E" w14:textId="77777777" w:rsidR="00103280" w:rsidRDefault="00103280" w:rsidP="00103280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3- Profetizando com Josué.</w:t>
      </w:r>
      <w:r>
        <w:rPr>
          <w:rFonts w:ascii="Tahoma" w:hAnsi="Tahoma" w:cs="Tahoma"/>
          <w:color w:val="000000"/>
          <w:sz w:val="22"/>
          <w:szCs w:val="22"/>
        </w:rPr>
        <w:t> Enquanto um membro da família não vive na fé de Abraão e não é amigo de Deus, a bênção profetizada a Abraão não se concretiza completamente, por isto é importante que vivamos declarando como Josué, “eu e minha casa serviremos o Senhor”, Josué 24:15. </w:t>
      </w:r>
    </w:p>
    <w:p w14:paraId="0DD9658B" w14:textId="77777777" w:rsidR="00650F4F" w:rsidRDefault="00650F4F" w:rsidP="00103280">
      <w:pPr>
        <w:ind w:left="708" w:hanging="708"/>
        <w:jc w:val="both"/>
      </w:pPr>
    </w:p>
    <w:sectPr w:rsidR="00650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80"/>
    <w:rsid w:val="00103280"/>
    <w:rsid w:val="00650F4F"/>
    <w:rsid w:val="00BA7CF6"/>
    <w:rsid w:val="00D8581C"/>
    <w:rsid w:val="00D9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4AB6"/>
  <w15:chartTrackingRefBased/>
  <w15:docId w15:val="{7EB8445F-842B-432A-A7EF-A3ED562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2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0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020b37f-db72-473e-ae54-fb16df408069}" enabled="1" method="Standard" siteId="{705d07a3-2eea-4f3b-ab59-65ca29abeb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3829</Characters>
  <Application>Microsoft Office Word</Application>
  <DocSecurity>0</DocSecurity>
  <Lines>31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Ronald</dc:creator>
  <cp:keywords/>
  <dc:description/>
  <cp:lastModifiedBy>Paul, Ronald</cp:lastModifiedBy>
  <cp:revision>2</cp:revision>
  <dcterms:created xsi:type="dcterms:W3CDTF">2024-07-08T09:26:00Z</dcterms:created>
  <dcterms:modified xsi:type="dcterms:W3CDTF">2024-07-08T09:26:00Z</dcterms:modified>
</cp:coreProperties>
</file>