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3DB1" w14:textId="77777777" w:rsidR="00ED053C" w:rsidRPr="00145D3E" w:rsidRDefault="00B47B80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es</w:t>
      </w:r>
      <w:r w:rsidR="00ED053C" w:rsidRPr="00145D3E">
        <w:rPr>
          <w:rStyle w:val="s2"/>
          <w:b w:val="0"/>
          <w:bCs w:val="0"/>
        </w:rPr>
        <w:t>Este esboço de pregação foi estruturado para ser copiado e colado diretamente no Word, mantendo a organização e a clareza para a sua ministração.</w:t>
      </w:r>
    </w:p>
    <w:p w14:paraId="6272791A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 Título: Folhas de Figueira por Túnica de Peles</w:t>
      </w:r>
    </w:p>
    <w:p w14:paraId="3445F1AE" w14:textId="6B243341" w:rsidR="00556CD1" w:rsidRPr="00145D3E" w:rsidRDefault="00556CD1" w:rsidP="00145D3E">
      <w:pPr>
        <w:pStyle w:val="p8"/>
        <w:rPr>
          <w:rFonts w:ascii=".SFUI-Heavy" w:hAnsi=".SFUI-Heavy"/>
        </w:rPr>
      </w:pPr>
      <w:r w:rsidRPr="00145D3E">
        <w:rPr>
          <w:rFonts w:ascii=".SFUI-Heavy" w:hAnsi=".SFUI-Heavy"/>
          <w:color w:val="1B1C1D"/>
          <w:sz w:val="44"/>
          <w:szCs w:val="44"/>
        </w:rPr>
        <w:t>Folhas de Figueira por Túnica de Peles</w:t>
      </w:r>
    </w:p>
    <w:p w14:paraId="7A5560CC" w14:textId="1B4A5910" w:rsidR="00556CD1" w:rsidRPr="00145D3E" w:rsidRDefault="00556CD1" w:rsidP="00556CD1">
      <w:pPr>
        <w:spacing w:before="17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 xml:space="preserve">Texto Base: </w:t>
      </w:r>
      <w:r w:rsidR="009D7499"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 xml:space="preserve"> Gênesis 3: 7. Então foram abertos os olhos de ambos, e conheceram que estavam nus; e coseram folhas de figueira, e fizeram para si aventais. 21. E fez o SENHOR Deus a Adão e à sua mulher túnicas de peles, e os vestiu.</w:t>
      </w:r>
    </w:p>
    <w:p w14:paraId="386F61FA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Introdução</w:t>
      </w:r>
    </w:p>
    <w:p w14:paraId="240E9501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A queda do homem no Éden não trouxe apenas a consciência do pecado, mas também a introdução da autossuficiência. Assim que os olhos de Adão e Eva se abriram, a primeira reação não foi correr para o Pai, mas tentar esconder-se d'Ele e resolver o problema com as próprias mãos. Hoje, vivemos a "síndrome das folhas de figueira": tentamos remendar nossas vidas, esconder nossas falhas e resolver crises espirituais com recursos puramente humanos. Nesta pregação, entenderemos por que precisamos parar de costurar folhas e começar a confiar na provisão de Deus.</w:t>
      </w:r>
    </w:p>
    <w:p w14:paraId="5E771164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1. A Fragilidade do Esforço Humano</w:t>
      </w:r>
    </w:p>
    <w:p w14:paraId="18E314DA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Adão e Eva costuraram folhas de figueira. A folha é um elemento que, uma vez colhido, seca, murcha e se desfaz. Quando tentamos resolver nossos problemas espirituais e emocionais por conta própria, criamos soluções paliativas que não resistem ao calor das provações.</w:t>
      </w:r>
    </w:p>
    <w:p w14:paraId="5AA3BBC5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Texto Bíblico: “Todos nós somos como o imundo, e todas as nossas justiças, como trapo da imundícia; todos nós murchamos como a folha, e as nossas iniquidades, como um vento, nos arrebatam.” (Isaías 64:6)</w:t>
      </w:r>
    </w:p>
    <w:p w14:paraId="566766D5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Aplicação: O que você tem "costurado" para tentar esconder sua dor ou seu erro? Lembre-se: o que o homem fabrica, o tempo destrói.</w:t>
      </w:r>
    </w:p>
    <w:p w14:paraId="57E0D34B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2. O Perigo de se Esconder da Presença de Deus</w:t>
      </w:r>
    </w:p>
    <w:p w14:paraId="6716BCE2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A tentativa de se vestir com folhas de figueira tinha um objetivo: esconder a nudez diante de Deus. O homem autossuficiente evita a oração e a exposição à Palavra porque prefere manter o controle da situação, ainda que esse controle seja uma ilusão.</w:t>
      </w:r>
    </w:p>
    <w:p w14:paraId="6E5925BB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Texto Bíblico: “O que encobre as suas transgressões nunca prosperará, mas o que as confessa e deixa, alcançará misericórdia.” (Provérbios 28:13)</w:t>
      </w:r>
    </w:p>
    <w:p w14:paraId="6D096BE5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Aplicação: Não use suas "soluções humanas" como desculpa para não se apresentar diante de Deus. A autossuficiência é a barreira que impede a restauração.</w:t>
      </w:r>
    </w:p>
    <w:p w14:paraId="1D7D1EDD" w14:textId="4FDD48D4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3. A Substituição da Luz</w:t>
      </w:r>
      <w:r w:rsidR="00F12BCC"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 xml:space="preserve"> (Glória)</w:t>
      </w: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 xml:space="preserve"> pela Matéria</w:t>
      </w:r>
    </w:p>
    <w:p w14:paraId="6415C2B3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A tradição rabínica nos ensina que o homem trocou a "veste de luz" pela "pele". Isso mostra que, ao escolher o próprio caminho, o homem torna sua vida mais pesada e limitada ao mundo físico. Quando confiamos em nós mesmos, ficamos limitados ao que nossas mãos podem fazer; quando confiamos em Deus, acessamos o sobrenatural.</w:t>
      </w:r>
    </w:p>
    <w:p w14:paraId="31DB32A2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Texto Bíblico: “Assim diz o Senhor: Maldito o homem que confia no homem, e faz da carne o seu braço, e aparta o seu coração do Senhor!” (Jeremias 17:5)</w:t>
      </w:r>
    </w:p>
    <w:p w14:paraId="41323004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Aplicação: Você está vivendo apenas no nível do esforço físico ou está permitindo que a luz de Deus guie seus passos?</w:t>
      </w:r>
    </w:p>
    <w:p w14:paraId="3D68E803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4. O Custo da Verdadeira Cobertura</w:t>
      </w:r>
    </w:p>
    <w:p w14:paraId="7C999DC4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Para que Adão e Eva recebessem as túnicas de peles, um animal teve que morrer. Houve derramamento de sangue. Isso nos ensina que a solução para os nossos problemas e para o nosso pecado não vem de um "ajuste" de conduta, mas de um sacrifício. Deus providenciou o que o homem jamais poderia fabricar.</w:t>
      </w:r>
    </w:p>
    <w:p w14:paraId="2C4670E0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Texto Bíblico: “Sabendo que não foi com coisas corruptíveis, como prata ou ouro, que fostes resgatados... mas com o precioso sangue de Cristo, como de um cordeiro imaculado e incontaminado.” (1 Pedro 1:18-19)</w:t>
      </w:r>
    </w:p>
    <w:p w14:paraId="256500D7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Aplicação: Pare de tentar pagar uma conta que Jesus já pagou. Aceite a cobertura que vem do sacrifício d'Ele, e não do seu próprio suor.</w:t>
      </w:r>
    </w:p>
    <w:p w14:paraId="2EDE0C2D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5. Revestidos de uma Nova Identidade</w:t>
      </w:r>
    </w:p>
    <w:p w14:paraId="1785EC8C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Deus não apenas deu a roupa; Ele mesmo os vestiu. Isso mostra intimidade e cuidado. A túnica de peles era durável, protegia contra o frio e dava dignidade ao casal. Quando paramos de confiar em nós mesmos e descansamos em Deus, Ele nos veste com uma identidade de filhos, e não de fugitivos.</w:t>
      </w:r>
    </w:p>
    <w:p w14:paraId="07D0744E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Texto Bíblico: “Porque todos quantos fostes batizados em Cristo já vos revestistes de Cristo.” (Gálatas 3:27)</w:t>
      </w:r>
    </w:p>
    <w:p w14:paraId="630A85B6" w14:textId="77777777" w:rsidR="00556CD1" w:rsidRPr="00145D3E" w:rsidRDefault="00556CD1" w:rsidP="00556CD1">
      <w:pPr>
        <w:spacing w:before="90" w:after="0"/>
        <w:ind w:left="381" w:hanging="141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• Aplicação: Confiar em Deus é trocar o avental de escravo (as folhas) pela túnica de filho (a graça).</w:t>
      </w:r>
    </w:p>
    <w:p w14:paraId="25B88BDB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Conclusão</w:t>
      </w:r>
    </w:p>
    <w:p w14:paraId="33DA2A40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As folhas de figueira representam a nossa religiosidade, o nosso orgulho e a nossa vã tentativa de dizer: "Eu consigo resolver". As túnicas de pele representam a Graça, o cuidado de um Pai que sabe que somos pó e providencia o melhor para nós. Deixe de lado as agulhas da autossuficiência e deixe Deus vestir você hoje.</w:t>
      </w:r>
    </w:p>
    <w:p w14:paraId="53939CFC" w14:textId="77777777" w:rsidR="00556CD1" w:rsidRPr="00145D3E" w:rsidRDefault="00556CD1" w:rsidP="00556CD1">
      <w:pPr>
        <w:spacing w:before="212" w:after="0"/>
        <w:rPr>
          <w:rFonts w:ascii=".AppleSystemUIFont" w:eastAsiaTheme="minorEastAsia" w:hAnsi=".AppleSystemUIFont" w:cs="Times New Roman"/>
          <w:color w:val="1B1C1D"/>
          <w:sz w:val="39"/>
          <w:szCs w:val="39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9"/>
          <w:szCs w:val="39"/>
          <w:lang w:val="en-BR"/>
        </w:rPr>
        <w:t>Oração Final</w:t>
      </w:r>
    </w:p>
    <w:p w14:paraId="60FA512D" w14:textId="77777777" w:rsidR="00556CD1" w:rsidRPr="00145D3E" w:rsidRDefault="00556CD1" w:rsidP="00556CD1">
      <w:pPr>
        <w:spacing w:before="8" w:after="0"/>
        <w:rPr>
          <w:rFonts w:ascii=".AppleSystemUIFont" w:eastAsiaTheme="minorEastAsia" w:hAnsi=".AppleSystemUIFont" w:cs="Times New Roman"/>
          <w:color w:val="1B1C1D"/>
          <w:sz w:val="32"/>
          <w:szCs w:val="32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Senhor Deus, confessamos que muitas vezes tentamos costurar nossas próprias soluções. Pedimos perdão pelo nosso orgulho e pela mania de achar que podemos resolver tudo sozinhos. Hoje, abandonamos nossas "folhas de figueira" e aceitamos a Tua cobertura. Veste-nos com Tua justiça, traz paz ao nosso coração e ensina-nos a descansar totalmente na Tua provisão e no sacrifício de Jesus. Amém.</w:t>
      </w:r>
    </w:p>
    <w:p w14:paraId="3D5413D2" w14:textId="0388C00C" w:rsidR="00ED053C" w:rsidRPr="00145D3E" w:rsidRDefault="00556CD1" w:rsidP="00556CD1">
      <w:pPr>
        <w:spacing w:before="90" w:after="0"/>
        <w:rPr>
          <w:rStyle w:val="s2"/>
          <w:rFonts w:ascii=".AppleSystemUIFont" w:eastAsiaTheme="minorEastAsia" w:hAnsi=".AppleSystemUIFont" w:cs="Times New Roman"/>
          <w:b w:val="0"/>
          <w:bCs w:val="0"/>
          <w:color w:val="1B1C1D"/>
          <w:lang w:val="en-BR"/>
        </w:rPr>
      </w:pPr>
      <w:r w:rsidRPr="00145D3E">
        <w:rPr>
          <w:rFonts w:ascii=".SFUI-Heavy" w:eastAsiaTheme="minorEastAsia" w:hAnsi=".SFUI-Heavy" w:cs="Times New Roman"/>
          <w:color w:val="1B1C1D"/>
          <w:sz w:val="32"/>
          <w:szCs w:val="32"/>
          <w:lang w:val="en-BR"/>
        </w:rPr>
        <w:t>Pergunta de Interação: Em qual área da sua vida você sente que tem tentado "costurar folhas de figueira" em vez de entregá-la totalmente nas mãos de Deus?</w:t>
      </w:r>
    </w:p>
    <w:p w14:paraId="5D8931DC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Deus não apenas deu a roupa; Ele mesmo os vestiu. Isso mostra intimidade e cuidado. A túnica de peles era durável, protegia contra o frio e dava dignidade ao casal. Quando paramos de confiar em nós mesmos e descansamos em Deus, Ele nos veste com uma identidade de filhos, e não de fugitivos.</w:t>
      </w:r>
    </w:p>
    <w:p w14:paraId="734AA534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*“Porque todos quantos fostes batizados em Cristo já vos revestistes de Cristo.”* (Gálatas 3:27)</w:t>
      </w:r>
    </w:p>
    <w:p w14:paraId="11B0A565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Confiar em Deus é trocar o avental de escravo (as folhas) pela túnica de filho (a graça).</w:t>
      </w:r>
    </w:p>
    <w:p w14:paraId="40C5BD94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Conclusão</w:t>
      </w:r>
    </w:p>
    <w:p w14:paraId="7D069ED8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As folhas de figueira representam a nossa religiosidade, o nosso orgulho e a nossa vã tentativa de dizer: "Eu consigo resolver". As túnicas de pele representam a Graça, o cuidado de um Pai que sabe que somos pó e providencia o melhor para nós. Deixe de lado as agulhas da autossuficiência e deixe Deus vestir você hoje.</w:t>
      </w:r>
    </w:p>
    <w:p w14:paraId="0208BAA3" w14:textId="77777777" w:rsidR="00ED053C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Oração Final</w:t>
      </w:r>
    </w:p>
    <w:p w14:paraId="026C226D" w14:textId="23BD9C72" w:rsidR="00B47B80" w:rsidRPr="00145D3E" w:rsidRDefault="00ED053C" w:rsidP="00ED053C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*Senhor Deus, confessamos que muitas vezes tentamos costurar nossas próprias soluções. Pedimos perdão pelo nosso orgulho e pela </w:t>
      </w:r>
      <w:r w:rsidR="00B47B80" w:rsidRPr="00145D3E">
        <w:rPr>
          <w:rStyle w:val="s2"/>
          <w:b w:val="0"/>
          <w:bCs w:val="0"/>
        </w:rPr>
        <w:t>boço de pregação foi estruturado para ser copiado e colado diretamente no Word, mantendo a organização e a clareza para a sua ministração.</w:t>
      </w:r>
    </w:p>
    <w:p w14:paraId="0971578A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 Título: Folhas de Figueira por Túnica de Peles</w:t>
      </w:r>
    </w:p>
    <w:p w14:paraId="5C37F57E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**Texto Base:** Gênesis 3:7 e 21</w:t>
      </w:r>
    </w:p>
    <w:p w14:paraId="69D1C19F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Introdução</w:t>
      </w:r>
    </w:p>
    <w:p w14:paraId="2EFDE008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 queda do homem no Éden não trouxe apenas a consciência do pecado, mas também a introdução da **autossuficiência**. Assim que os olhos de Adão e Eva se abriram, a primeira reação não foi correr para o Pai, mas tentar esconder-se d'Ele e resolver o problema com as próprias mãos. Hoje, vivemos a "síndrome das folhas de figueira": tentamos remendar nossas vidas, esconder nossas falhas e resolver crises espirituais com recursos puramente humanos. Nesta pregação, entenderemos por que precisamos parar de costurar folhas e começar a confiar na provisão de Deus.</w:t>
      </w:r>
    </w:p>
    <w:p w14:paraId="5C8862A1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1. A Fragilidade do Esforço Humano</w:t>
      </w:r>
    </w:p>
    <w:p w14:paraId="773C9E8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Adão e Eva costuraram folhas de figueira. A folha é um elemento que, uma vez colhido, seca, murcha e se desfaz. Quando tentamos resolver nossos problemas espirituais e emocionais por conta própria, criamos soluções paliativas que não resistem ao calor das provações.</w:t>
      </w:r>
    </w:p>
    <w:p w14:paraId="6B9A1A99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*“Todos nós somos como o imundo, e todas as nossas justiças, como trapo da imundícia; todos nós murchamos como a folha, e as nossas iniquidades, como um vento, nos arrebatam.”* (Isaías 64:6)</w:t>
      </w:r>
    </w:p>
    <w:p w14:paraId="11FB47F6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O que você tem "costurado" para tentar esconder sua dor ou seu erro? Lembre-se: o que o homem fabrica, o tempo destrói.</w:t>
      </w:r>
    </w:p>
    <w:p w14:paraId="70045CE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2. O Perigo de se Esconder da Presença de Deus</w:t>
      </w:r>
    </w:p>
    <w:p w14:paraId="726C7D5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 tentativa de se vestir com folhas de figueira tinha um objetivo: esconder a nudez diante de Deus. O homem autossuficiente evita a oração e a exposição à Palavra porque prefere manter o controle da situação, ainda que esse controle seja uma ilusão.</w:t>
      </w:r>
    </w:p>
    <w:p w14:paraId="4710EBF0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*“O que encobre as suas transgressões nunca prosperará, mas o que as confessa e deixa, alcançará misericórdia.”* (Provérbios 28:13)</w:t>
      </w:r>
    </w:p>
    <w:p w14:paraId="6F3829BB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Não use suas "soluções humanas" como desculpa para não se apresentar diante de Deus. A autossuficiência é a barreira que impede a restauração.</w:t>
      </w:r>
    </w:p>
    <w:p w14:paraId="58A5D91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3. A Substituição da Luz pela Matéria</w:t>
      </w:r>
    </w:p>
    <w:p w14:paraId="6D85AE8D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 tradição rabínica nos ensina que o homem trocou a "veste de luz" pela "pele". Isso mostra que, ao escolher o próprio caminho, o homem torna sua vida mais pesada e limitada ao mundo físico. Quando confiamos em nós mesmos, ficamos limitados ao que nossas mãos podem fazer; quando confiamos em Deus, acessamos o sobrenatural.</w:t>
      </w:r>
    </w:p>
    <w:p w14:paraId="3C8652B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*“Assim diz o Senhor: Maldito o homem que confia no homem, e faz da carne o seu braço, e aparta o seu coração do Senhor!”* (Jeremias 17:5)</w:t>
      </w:r>
    </w:p>
    <w:p w14:paraId="081FAA6C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Você está vivendo apenas no nível do esforço físico ou está permitindo que a luz de Deus guie seus passos?</w:t>
      </w:r>
    </w:p>
    <w:p w14:paraId="41D99B58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4. O Custo da Verdadeira Cobertura</w:t>
      </w:r>
    </w:p>
    <w:p w14:paraId="54295BF4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Para que Adão e Eva recebessem as túnicas de peles, um animal teve que morrer. Houve derramamento de sangue. Isso nos ensina que a solução para os nossos problemas e para o nosso pecado não vem de um "ajuste" de conduta, mas de um sacrifício. Deus providenciou o que o homem jamais poderia fabricar.</w:t>
      </w:r>
    </w:p>
    <w:p w14:paraId="51B98970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*“Sabendo que não foi com coisas corruptíveis, como prata ou ouro, que fostes resgatados... mas com o precioso sangue de Cristo, como de um cordeiro imaculado e incontaminado.”* (1 Pedro 1:18-19)</w:t>
      </w:r>
    </w:p>
    <w:p w14:paraId="55DA79CF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Pare de tentar pagar uma conta que Jesus já pagou. Aceite a cobertura que vem do sacrifício d'Ele, e não do seu próprio suor.</w:t>
      </w:r>
    </w:p>
    <w:p w14:paraId="397FD829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5. Revestidos de uma Nova Identidade</w:t>
      </w:r>
    </w:p>
    <w:p w14:paraId="78946E30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Deus não apenas deu a roupa; Ele mesmo os vestiu. Isso mostra intimidade e cuidado. A túnica de peles era durável, protegia contra o frio e dava dignidade ao casal. Quando paramos de confiar em nós mesmos e descansamos em Deus, Ele nos veste com uma identidade de filhos, e não de fugitivos.</w:t>
      </w:r>
    </w:p>
    <w:p w14:paraId="71542AB6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**Texto Bíblico:** *“Porque todos quantos fostes batizados em Cristo já vos revestistes de Cristo.”* (Gálatas 3:27)</w:t>
      </w:r>
    </w:p>
    <w:p w14:paraId="44F76AF3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 xml:space="preserve"> * **Aplicação:** Confiar em Deus é trocar o avental de escravo (as folhas) pela túnica de filho (a graça).</w:t>
      </w:r>
    </w:p>
    <w:p w14:paraId="62CEB63B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Conclusão</w:t>
      </w:r>
    </w:p>
    <w:p w14:paraId="2F31D9FD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As folhas de figueira representam a nossa religiosidade, o nosso orgulho e a nossa vã tentativa de dizer: "Eu consigo resolver". As túnicas de pele representam a Graça, o cuidado de um Pai que sabe que somos pó e providencia o melhor para nós. Deixe de lado as agulhas da autossuficiência e deixe Deus vestir você hoje.</w:t>
      </w:r>
    </w:p>
    <w:p w14:paraId="26848F9C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## Oração Final</w:t>
      </w:r>
    </w:p>
    <w:p w14:paraId="46861F33" w14:textId="77777777" w:rsidR="00B47B80" w:rsidRPr="00145D3E" w:rsidRDefault="00B47B80" w:rsidP="00B47B80">
      <w:pPr>
        <w:pStyle w:val="p8"/>
        <w:rPr>
          <w:rStyle w:val="s2"/>
          <w:b w:val="0"/>
          <w:bCs w:val="0"/>
        </w:rPr>
      </w:pPr>
      <w:r w:rsidRPr="00145D3E">
        <w:rPr>
          <w:rStyle w:val="s2"/>
          <w:b w:val="0"/>
          <w:bCs w:val="0"/>
        </w:rPr>
        <w:t>*Senhor Deus, confessamos que muitas vezes tentamos costurar nossas próprias soluções. Pedimos perdão pelo nosso orgulho e pela mania de achar que podemos resolver tudo sozinhos. Hoje, abandonamos nossas "folhas de figueira" e aceitamos a Tua cobertura. Veste-nos com Tua justiça, traz paz ao nosso coração e ensina-nos a descansar totalmente na Tua provisão e no sacrifício de Jesus. Amém.*</w:t>
      </w:r>
    </w:p>
    <w:p w14:paraId="28E9D5D6" w14:textId="2267C4F7" w:rsidR="005012C2" w:rsidRPr="00145D3E" w:rsidRDefault="00B47B80">
      <w:pPr>
        <w:pStyle w:val="p8"/>
      </w:pPr>
      <w:r w:rsidRPr="00145D3E">
        <w:rPr>
          <w:rStyle w:val="s2"/>
          <w:b w:val="0"/>
          <w:bCs w:val="0"/>
        </w:rPr>
        <w:t>**Pergunta de Interação:** Em qual área da sua vida você sente que tem tentado "costurar folhas de figueira" em vez de entregá-la totalmente nas mãos de Deus?</w:t>
      </w:r>
      <w:r w:rsidR="005012C2" w:rsidRPr="00145D3E">
        <w:rPr>
          <w:rStyle w:val="s2"/>
          <w:b w:val="0"/>
          <w:bCs w:val="0"/>
        </w:rPr>
        <w:t>posibilidad de una invasión terrestre masiva, según el texto?</w:t>
      </w:r>
    </w:p>
    <w:p w14:paraId="2DBD2E9D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Por la fuerte oposición de los países vecinos.</w:t>
      </w:r>
    </w:p>
    <w:p w14:paraId="4DB1F588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Porque el petróleo venezolano es la verdadera obsesión.</w:t>
      </w:r>
    </w:p>
    <w:p w14:paraId="3F253A9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Por la complejidad geográfica y las dimensiones de Venezuela.</w:t>
      </w:r>
    </w:p>
    <w:p w14:paraId="1245D168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Porque el presidente de EE. UU. no dio la orden.</w:t>
      </w:r>
    </w:p>
    <w:p w14:paraId="1B7F43BF" w14:textId="77777777" w:rsidR="005012C2" w:rsidRPr="00145D3E" w:rsidRDefault="005012C2">
      <w:pPr>
        <w:pStyle w:val="p9"/>
      </w:pPr>
      <w:r w:rsidRPr="00145D3E">
        <w:rPr>
          <w:rStyle w:val="s2"/>
          <w:b w:val="0"/>
          <w:bCs w:val="0"/>
        </w:rPr>
        <w:t>4. ¿Qué preocupación específica tienen los países vecinos, como Colombia y Brasil, respecto al agravamiento de la situación?</w:t>
      </w:r>
    </w:p>
    <w:p w14:paraId="7C56BC5E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El riesgo de una guerra comercial.</w:t>
      </w:r>
    </w:p>
    <w:p w14:paraId="26855504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La ruptura de relaciones diplomáticas.</w:t>
      </w:r>
    </w:p>
    <w:p w14:paraId="641B3F76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La migración masiva de venezolanos.</w:t>
      </w:r>
    </w:p>
    <w:p w14:paraId="045E76E0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El fin del derecho internacional.</w:t>
      </w:r>
    </w:p>
    <w:p w14:paraId="37031D28" w14:textId="77777777" w:rsidR="005012C2" w:rsidRPr="00145D3E" w:rsidRDefault="005012C2">
      <w:pPr>
        <w:pStyle w:val="p7"/>
      </w:pPr>
      <w:r w:rsidRPr="00145D3E">
        <w:rPr>
          <w:rStyle w:val="s2"/>
          <w:b w:val="0"/>
          <w:bCs w:val="0"/>
        </w:rPr>
        <w:t>5. Según el último párrafo, ¿cómo se justifica la actuación de Estados Unidos en este escenario?</w:t>
      </w:r>
    </w:p>
    <w:p w14:paraId="0D8260B3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Mediante la presentación de pruebas claras ante organismos internacionales.</w:t>
      </w:r>
    </w:p>
    <w:p w14:paraId="5DC46C5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Mediante el respeto a la soberanía como límite.</w:t>
      </w:r>
    </w:p>
    <w:p w14:paraId="537D6A72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A través de la lógica del “riesgo inminente”.</w:t>
      </w:r>
    </w:p>
    <w:p w14:paraId="0D6988A2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Con la ayuda de la ONU para el cese de fuego.</w:t>
      </w:r>
    </w:p>
    <w:p w14:paraId="24AB73F0" w14:textId="77777777" w:rsidR="005012C2" w:rsidRPr="00145D3E" w:rsidRDefault="005012C2">
      <w:pPr>
        <w:pStyle w:val="p1"/>
      </w:pPr>
      <w:r w:rsidRPr="00145D3E">
        <w:rPr>
          <w:rStyle w:val="s2"/>
          <w:b w:val="0"/>
          <w:bCs w:val="0"/>
        </w:rPr>
        <w:t>II. Gramática y Vocabulario (5 Preguntas)</w:t>
      </w:r>
    </w:p>
    <w:p w14:paraId="608B83CB" w14:textId="77777777" w:rsidR="005012C2" w:rsidRPr="00145D3E" w:rsidRDefault="005012C2">
      <w:pPr>
        <w:pStyle w:val="p5"/>
      </w:pPr>
      <w:r w:rsidRPr="00145D3E">
        <w:rPr>
          <w:rStyle w:val="s2"/>
          <w:b w:val="0"/>
          <w:bCs w:val="0"/>
        </w:rPr>
        <w:t>1. Identifique en el primer párrafo el sinónimo de la palabra "línea divisoria" o "punto culminante".</w:t>
      </w:r>
    </w:p>
    <w:p w14:paraId="634BF922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Narcotraficante.</w:t>
      </w:r>
    </w:p>
    <w:p w14:paraId="74A166E3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Recompensa.</w:t>
      </w:r>
    </w:p>
    <w:p w14:paraId="6EF514FD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Inflexión.</w:t>
      </w:r>
    </w:p>
    <w:p w14:paraId="4B3317C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Arresto.</w:t>
      </w:r>
    </w:p>
    <w:p w14:paraId="022446D3" w14:textId="77777777" w:rsidR="005012C2" w:rsidRPr="00145D3E" w:rsidRDefault="005012C2">
      <w:pPr>
        <w:pStyle w:val="p7"/>
      </w:pPr>
      <w:r w:rsidRPr="00145D3E">
        <w:rPr>
          <w:rStyle w:val="s2"/>
          <w:b w:val="0"/>
          <w:bCs w:val="0"/>
        </w:rPr>
        <w:t>2. En la frase: "La región caribeña está siendo militarizada nuevamente, haciendo de la excepción la regla," el uso del gerundio ("haciendo") indica:</w:t>
      </w:r>
    </w:p>
    <w:p w14:paraId="44BDC71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Una acción futura.</w:t>
      </w:r>
    </w:p>
    <w:p w14:paraId="3F8BD7A3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Una acción pasada.</w:t>
      </w:r>
    </w:p>
    <w:p w14:paraId="72DC529E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La consecuencia o el resultado de la acción principal.</w:t>
      </w:r>
    </w:p>
    <w:p w14:paraId="095A5F67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Una orden o mandato.</w:t>
      </w:r>
    </w:p>
    <w:p w14:paraId="6B0AAA63" w14:textId="77777777" w:rsidR="005012C2" w:rsidRPr="00145D3E" w:rsidRDefault="005012C2">
      <w:pPr>
        <w:pStyle w:val="p8"/>
      </w:pPr>
      <w:r w:rsidRPr="00145D3E">
        <w:rPr>
          <w:rStyle w:val="s2"/>
          <w:b w:val="0"/>
          <w:bCs w:val="0"/>
        </w:rPr>
        <w:t>3. El pretérito perfecto simple de indicativo del verbo "resultar" (en la frase "...resultando en numerosas muertes.") para la tercera persona del plural (ellos/ellas/ustedes) es:</w:t>
      </w:r>
    </w:p>
    <w:p w14:paraId="13378C1B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Resultaban.</w:t>
      </w:r>
    </w:p>
    <w:p w14:paraId="5506B01D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Resultaron.</w:t>
      </w:r>
    </w:p>
    <w:p w14:paraId="7C9F2D3C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Han resultado.</w:t>
      </w:r>
    </w:p>
    <w:p w14:paraId="01975BCC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Resultarían.</w:t>
      </w:r>
    </w:p>
    <w:p w14:paraId="26A96479" w14:textId="77777777" w:rsidR="005012C2" w:rsidRPr="00145D3E" w:rsidRDefault="005012C2">
      <w:pPr>
        <w:pStyle w:val="p9"/>
      </w:pPr>
      <w:r w:rsidRPr="00145D3E">
        <w:rPr>
          <w:rStyle w:val="s2"/>
          <w:b w:val="0"/>
          <w:bCs w:val="0"/>
        </w:rPr>
        <w:t>4. Sustituya la palabra "buques" (en el segundo párrafo) por su sinónimo más adecuado en español, sin cambiar el sentido de la frase.</w:t>
      </w:r>
    </w:p>
    <w:p w14:paraId="4B8034BF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Aviones.</w:t>
      </w:r>
    </w:p>
    <w:p w14:paraId="107470F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Tanques.</w:t>
      </w:r>
    </w:p>
    <w:p w14:paraId="5E1EB9B3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Barcos.</w:t>
      </w:r>
    </w:p>
    <w:p w14:paraId="5BC6FF89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Misiles.</w:t>
      </w:r>
    </w:p>
    <w:p w14:paraId="7C46201B" w14:textId="77777777" w:rsidR="005012C2" w:rsidRPr="00145D3E" w:rsidRDefault="005012C2">
      <w:pPr>
        <w:pStyle w:val="p7"/>
      </w:pPr>
      <w:r w:rsidRPr="00145D3E">
        <w:rPr>
          <w:rStyle w:val="s2"/>
          <w:b w:val="0"/>
          <w:bCs w:val="0"/>
        </w:rPr>
        <w:t>5. La forma correcta de pluralizar el sustantivo y adjetivo en la expresión "una intervención militar" es:</w:t>
      </w:r>
    </w:p>
    <w:p w14:paraId="294A96E2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a) Unas intervención militar.</w:t>
      </w:r>
    </w:p>
    <w:p w14:paraId="2D8B254F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b) Unas intervenciones militares.</w:t>
      </w:r>
    </w:p>
    <w:p w14:paraId="4E230CEF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c) Unos intervenciones militares.</w:t>
      </w:r>
    </w:p>
    <w:p w14:paraId="31B4005F" w14:textId="77777777" w:rsidR="005012C2" w:rsidRPr="00145D3E" w:rsidRDefault="005012C2">
      <w:pPr>
        <w:pStyle w:val="p6"/>
      </w:pPr>
      <w:r w:rsidRPr="00145D3E">
        <w:rPr>
          <w:rStyle w:val="s2"/>
          <w:b w:val="0"/>
          <w:bCs w:val="0"/>
        </w:rPr>
        <w:t>d) Unas intervención militares</w:t>
      </w:r>
    </w:p>
    <w:p w14:paraId="37AAA6B4" w14:textId="77777777" w:rsidR="005012C2" w:rsidRPr="00145D3E" w:rsidRDefault="005012C2" w:rsidP="003F28EF">
      <w:pPr>
        <w:rPr>
          <w:rFonts w:ascii="Verdana" w:hAnsi="Verdana"/>
          <w:sz w:val="24"/>
          <w:szCs w:val="24"/>
        </w:rPr>
      </w:pPr>
    </w:p>
    <w:p w14:paraId="12F3080C" w14:textId="77777777" w:rsidR="00464AA5" w:rsidRPr="00145D3E" w:rsidRDefault="00464AA5" w:rsidP="003F28EF">
      <w:pPr>
        <w:rPr>
          <w:rFonts w:ascii="Verdana" w:hAnsi="Verdana"/>
          <w:sz w:val="24"/>
          <w:szCs w:val="24"/>
        </w:rPr>
      </w:pPr>
    </w:p>
    <w:sectPr w:rsidR="00464AA5" w:rsidRPr="00145D3E" w:rsidSect="003F28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Heavy">
    <w:altName w:val="Cambria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925"/>
    <w:multiLevelType w:val="multilevel"/>
    <w:tmpl w:val="CF50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90010B"/>
    <w:multiLevelType w:val="multilevel"/>
    <w:tmpl w:val="5BD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F0B5A"/>
    <w:multiLevelType w:val="multilevel"/>
    <w:tmpl w:val="4AC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A940DA"/>
    <w:multiLevelType w:val="multilevel"/>
    <w:tmpl w:val="34E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A85214"/>
    <w:multiLevelType w:val="multilevel"/>
    <w:tmpl w:val="3E4A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836C7C"/>
    <w:multiLevelType w:val="multilevel"/>
    <w:tmpl w:val="513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6876566">
    <w:abstractNumId w:val="1"/>
  </w:num>
  <w:num w:numId="2" w16cid:durableId="1528370244">
    <w:abstractNumId w:val="4"/>
  </w:num>
  <w:num w:numId="3" w16cid:durableId="913974391">
    <w:abstractNumId w:val="5"/>
  </w:num>
  <w:num w:numId="4" w16cid:durableId="1473520462">
    <w:abstractNumId w:val="2"/>
  </w:num>
  <w:num w:numId="5" w16cid:durableId="2050453851">
    <w:abstractNumId w:val="3"/>
  </w:num>
  <w:num w:numId="6" w16cid:durableId="164072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19"/>
    <w:rsid w:val="000541CD"/>
    <w:rsid w:val="000E4649"/>
    <w:rsid w:val="00100566"/>
    <w:rsid w:val="00145D3E"/>
    <w:rsid w:val="00146F2D"/>
    <w:rsid w:val="001A4762"/>
    <w:rsid w:val="001B2C5C"/>
    <w:rsid w:val="0023254B"/>
    <w:rsid w:val="00311467"/>
    <w:rsid w:val="003400B0"/>
    <w:rsid w:val="003D6B28"/>
    <w:rsid w:val="003D7A46"/>
    <w:rsid w:val="003F28EF"/>
    <w:rsid w:val="00426935"/>
    <w:rsid w:val="004271E6"/>
    <w:rsid w:val="00464AA5"/>
    <w:rsid w:val="00477DE3"/>
    <w:rsid w:val="005012C2"/>
    <w:rsid w:val="00530F8A"/>
    <w:rsid w:val="00556CD1"/>
    <w:rsid w:val="005A346E"/>
    <w:rsid w:val="005C4B44"/>
    <w:rsid w:val="00672FC4"/>
    <w:rsid w:val="006B3A54"/>
    <w:rsid w:val="007C2016"/>
    <w:rsid w:val="0087509B"/>
    <w:rsid w:val="008829C3"/>
    <w:rsid w:val="008A5586"/>
    <w:rsid w:val="008B6D1B"/>
    <w:rsid w:val="00900DF6"/>
    <w:rsid w:val="0090598E"/>
    <w:rsid w:val="009709DE"/>
    <w:rsid w:val="00972E19"/>
    <w:rsid w:val="009D1AEC"/>
    <w:rsid w:val="009D7499"/>
    <w:rsid w:val="00A36DAB"/>
    <w:rsid w:val="00A47383"/>
    <w:rsid w:val="00A66EB6"/>
    <w:rsid w:val="00A7094F"/>
    <w:rsid w:val="00AC51D0"/>
    <w:rsid w:val="00AD3EC8"/>
    <w:rsid w:val="00B47B80"/>
    <w:rsid w:val="00B546BB"/>
    <w:rsid w:val="00CD579B"/>
    <w:rsid w:val="00CD7DA8"/>
    <w:rsid w:val="00D7550D"/>
    <w:rsid w:val="00DD7B02"/>
    <w:rsid w:val="00E10890"/>
    <w:rsid w:val="00EA4594"/>
    <w:rsid w:val="00EB53A6"/>
    <w:rsid w:val="00ED053C"/>
    <w:rsid w:val="00F12BCC"/>
    <w:rsid w:val="00F5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BD1F52"/>
  <w15:docId w15:val="{83F346DB-C292-C045-8C97-6747AC92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83"/>
  </w:style>
  <w:style w:type="paragraph" w:styleId="Heading1">
    <w:name w:val="heading 1"/>
    <w:basedOn w:val="Normal"/>
    <w:link w:val="Heading1Char"/>
    <w:uiPriority w:val="9"/>
    <w:qFormat/>
    <w:rsid w:val="00530F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0F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30F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0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F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AA5"/>
    <w:pPr>
      <w:ind w:left="720"/>
      <w:contextualSpacing/>
    </w:pPr>
  </w:style>
  <w:style w:type="table" w:styleId="TableGrid">
    <w:name w:val="Table Grid"/>
    <w:basedOn w:val="TableNormal"/>
    <w:uiPriority w:val="59"/>
    <w:rsid w:val="009059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012C2"/>
    <w:pPr>
      <w:spacing w:before="420" w:after="0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2">
    <w:name w:val="p2"/>
    <w:basedOn w:val="Normal"/>
    <w:rsid w:val="005012C2"/>
    <w:pPr>
      <w:spacing w:before="240" w:after="0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3">
    <w:name w:val="p3"/>
    <w:basedOn w:val="Normal"/>
    <w:rsid w:val="005012C2"/>
    <w:pPr>
      <w:spacing w:before="75" w:after="0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4">
    <w:name w:val="p4"/>
    <w:basedOn w:val="Normal"/>
    <w:rsid w:val="005012C2"/>
    <w:pPr>
      <w:spacing w:before="255" w:after="0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5">
    <w:name w:val="p5"/>
    <w:basedOn w:val="Normal"/>
    <w:rsid w:val="005012C2"/>
    <w:pPr>
      <w:spacing w:after="0"/>
      <w:ind w:left="537" w:hanging="387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6">
    <w:name w:val="p6"/>
    <w:basedOn w:val="Normal"/>
    <w:rsid w:val="005012C2"/>
    <w:pPr>
      <w:spacing w:after="0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7">
    <w:name w:val="p7"/>
    <w:basedOn w:val="Normal"/>
    <w:rsid w:val="005012C2"/>
    <w:pPr>
      <w:spacing w:before="135" w:after="0"/>
      <w:ind w:left="584" w:hanging="434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8">
    <w:name w:val="p8"/>
    <w:basedOn w:val="Normal"/>
    <w:rsid w:val="005012C2"/>
    <w:pPr>
      <w:spacing w:before="135" w:after="0"/>
      <w:ind w:left="585" w:hanging="435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paragraph" w:customStyle="1" w:styleId="p9">
    <w:name w:val="p9"/>
    <w:basedOn w:val="Normal"/>
    <w:rsid w:val="005012C2"/>
    <w:pPr>
      <w:spacing w:before="135" w:after="0"/>
      <w:ind w:left="594" w:hanging="444"/>
    </w:pPr>
    <w:rPr>
      <w:rFonts w:ascii=".AppleSystemUIFont" w:eastAsiaTheme="minorEastAsia" w:hAnsi=".AppleSystemUIFont" w:cs="Times New Roman"/>
      <w:color w:val="FFFFFF"/>
      <w:sz w:val="32"/>
      <w:szCs w:val="32"/>
      <w:lang w:val="en-BR"/>
    </w:rPr>
  </w:style>
  <w:style w:type="character" w:customStyle="1" w:styleId="s2">
    <w:name w:val="s2"/>
    <w:basedOn w:val="DefaultParagraphFont"/>
    <w:rsid w:val="005012C2"/>
    <w:rPr>
      <w:rFonts w:ascii=".SFUI-Heavy" w:hAnsi=".SFUI-Heavy" w:hint="default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5012C2"/>
  </w:style>
  <w:style w:type="character" w:customStyle="1" w:styleId="s1">
    <w:name w:val="s1"/>
    <w:basedOn w:val="DefaultParagraphFont"/>
    <w:rsid w:val="00556CD1"/>
    <w:rPr>
      <w:rFonts w:ascii=".SFUI-Heavy" w:hAnsi=".SFUI-Heavy" w:hint="default"/>
      <w:b/>
      <w:bCs/>
      <w:i w:val="0"/>
      <w:iCs w:val="0"/>
      <w:sz w:val="44"/>
      <w:szCs w:val="44"/>
    </w:rPr>
  </w:style>
  <w:style w:type="character" w:customStyle="1" w:styleId="s3">
    <w:name w:val="s3"/>
    <w:basedOn w:val="DefaultParagraphFont"/>
    <w:rsid w:val="00556CD1"/>
    <w:rPr>
      <w:rFonts w:ascii=".SFUI-Heavy" w:hAnsi=".SFUI-Heavy" w:hint="default"/>
      <w:b/>
      <w:bCs/>
      <w:i w:val="0"/>
      <w:iCs w:val="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Vanderlei Dal Vitt</cp:lastModifiedBy>
  <cp:revision>8</cp:revision>
  <dcterms:created xsi:type="dcterms:W3CDTF">2026-05-02T20:24:00Z</dcterms:created>
  <dcterms:modified xsi:type="dcterms:W3CDTF">2026-05-02T20:28:00Z</dcterms:modified>
</cp:coreProperties>
</file>